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D710A" w14:textId="77777777" w:rsidR="00A47B85" w:rsidRPr="00A47B85" w:rsidRDefault="00A47B85" w:rsidP="00A47B85">
      <w:pPr>
        <w:jc w:val="center"/>
        <w:rPr>
          <w:rFonts w:asciiTheme="majorHAnsi" w:eastAsiaTheme="majorEastAsia" w:hAnsiTheme="majorHAnsi" w:cstheme="majorBidi"/>
          <w:spacing w:val="-10"/>
          <w:kern w:val="28"/>
          <w:sz w:val="44"/>
          <w:szCs w:val="44"/>
        </w:rPr>
      </w:pPr>
      <w:r w:rsidRPr="00A47B85">
        <w:rPr>
          <w:rFonts w:asciiTheme="majorHAnsi" w:eastAsiaTheme="majorEastAsia" w:hAnsiTheme="majorHAnsi" w:cstheme="majorBidi"/>
          <w:b/>
          <w:bCs/>
          <w:spacing w:val="-10"/>
          <w:kern w:val="28"/>
          <w:sz w:val="44"/>
          <w:szCs w:val="44"/>
        </w:rPr>
        <w:t>Stage DO-IN (Printemps) &amp; Shiatsu Esthétique</w:t>
      </w:r>
      <w:r w:rsidRPr="00A47B85">
        <w:rPr>
          <w:rFonts w:asciiTheme="majorHAnsi" w:eastAsiaTheme="majorEastAsia" w:hAnsiTheme="majorHAnsi" w:cstheme="majorBidi"/>
          <w:spacing w:val="-10"/>
          <w:kern w:val="28"/>
          <w:sz w:val="44"/>
          <w:szCs w:val="44"/>
        </w:rPr>
        <w:br/>
      </w:r>
      <w:r w:rsidRPr="00A47B85">
        <w:rPr>
          <w:rFonts w:asciiTheme="majorHAnsi" w:eastAsiaTheme="majorEastAsia" w:hAnsiTheme="majorHAnsi" w:cstheme="majorBidi"/>
          <w:i/>
          <w:iCs/>
          <w:spacing w:val="-10"/>
          <w:kern w:val="28"/>
          <w:sz w:val="44"/>
          <w:szCs w:val="44"/>
        </w:rPr>
        <w:t>14 &amp; 15 mars 2026 – Centre H2E, Senlisse (78)</w:t>
      </w:r>
    </w:p>
    <w:p w14:paraId="7A763C6F" w14:textId="77777777" w:rsidR="00A47B85" w:rsidRPr="00A47B85" w:rsidRDefault="00A47B85" w:rsidP="00A47B85">
      <w:pPr>
        <w:jc w:val="both"/>
        <w:rPr>
          <w:rFonts w:eastAsiaTheme="majorEastAsia" w:cstheme="minorHAnsi"/>
          <w:spacing w:val="-10"/>
          <w:kern w:val="28"/>
          <w:sz w:val="24"/>
          <w:szCs w:val="24"/>
        </w:rPr>
      </w:pPr>
      <w:r w:rsidRPr="00A47B85">
        <w:rPr>
          <w:rFonts w:eastAsiaTheme="majorEastAsia" w:cstheme="minorHAnsi"/>
          <w:spacing w:val="-10"/>
          <w:kern w:val="28"/>
          <w:sz w:val="24"/>
          <w:szCs w:val="24"/>
        </w:rPr>
        <w:t>Venez vivre deux journées de pratique, de ressenti et de découverte au cœur de la vallée de Chevreuse autour :</w:t>
      </w:r>
    </w:p>
    <w:p w14:paraId="24F96A2F" w14:textId="77777777" w:rsidR="00A47B85" w:rsidRPr="00A47B85" w:rsidRDefault="00A47B85" w:rsidP="00A47B85">
      <w:pPr>
        <w:numPr>
          <w:ilvl w:val="0"/>
          <w:numId w:val="5"/>
        </w:numPr>
        <w:jc w:val="both"/>
        <w:rPr>
          <w:rFonts w:eastAsiaTheme="majorEastAsia" w:cstheme="minorHAnsi"/>
          <w:spacing w:val="-10"/>
          <w:kern w:val="28"/>
          <w:sz w:val="24"/>
          <w:szCs w:val="24"/>
        </w:rPr>
      </w:pPr>
      <w:proofErr w:type="gramStart"/>
      <w:r w:rsidRPr="00A47B85">
        <w:rPr>
          <w:rFonts w:eastAsiaTheme="majorEastAsia" w:cstheme="minorHAnsi"/>
          <w:b/>
          <w:bCs/>
          <w:spacing w:val="-10"/>
          <w:kern w:val="28"/>
          <w:sz w:val="24"/>
          <w:szCs w:val="24"/>
        </w:rPr>
        <w:t>du</w:t>
      </w:r>
      <w:proofErr w:type="gramEnd"/>
      <w:r w:rsidRPr="00A47B85">
        <w:rPr>
          <w:rFonts w:eastAsiaTheme="majorEastAsia" w:cstheme="minorHAnsi"/>
          <w:b/>
          <w:bCs/>
          <w:spacing w:val="-10"/>
          <w:kern w:val="28"/>
          <w:sz w:val="24"/>
          <w:szCs w:val="24"/>
        </w:rPr>
        <w:t xml:space="preserve"> Do-In du printemps</w:t>
      </w:r>
      <w:r w:rsidRPr="00A47B85">
        <w:rPr>
          <w:rFonts w:eastAsiaTheme="majorEastAsia" w:cstheme="minorHAnsi"/>
          <w:spacing w:val="-10"/>
          <w:kern w:val="28"/>
          <w:sz w:val="24"/>
          <w:szCs w:val="24"/>
        </w:rPr>
        <w:t xml:space="preserve"> par Hervé Ligot, Formateur Zen-Shiatsu et Do-In certifié FFST, auteur de </w:t>
      </w:r>
      <w:r w:rsidRPr="00A47B85">
        <w:rPr>
          <w:rFonts w:eastAsiaTheme="majorEastAsia" w:cstheme="minorHAnsi"/>
          <w:i/>
          <w:iCs/>
          <w:spacing w:val="-10"/>
          <w:kern w:val="28"/>
          <w:sz w:val="24"/>
          <w:szCs w:val="24"/>
        </w:rPr>
        <w:t>"Le Grand Livre du Shiatsu et du Do-In"</w:t>
      </w:r>
      <w:r w:rsidRPr="00A47B85">
        <w:rPr>
          <w:rFonts w:eastAsiaTheme="majorEastAsia" w:cstheme="minorHAnsi"/>
          <w:spacing w:val="-10"/>
          <w:kern w:val="28"/>
          <w:sz w:val="24"/>
          <w:szCs w:val="24"/>
        </w:rPr>
        <w:t xml:space="preserve"> et </w:t>
      </w:r>
      <w:r w:rsidRPr="00A47B85">
        <w:rPr>
          <w:rFonts w:eastAsiaTheme="majorEastAsia" w:cstheme="minorHAnsi"/>
          <w:i/>
          <w:iCs/>
          <w:spacing w:val="-10"/>
          <w:kern w:val="28"/>
          <w:sz w:val="24"/>
          <w:szCs w:val="24"/>
        </w:rPr>
        <w:t>"Je m’initie au Shiatsu des 5 éléments"</w:t>
      </w:r>
      <w:r w:rsidRPr="00A47B85">
        <w:rPr>
          <w:rFonts w:eastAsiaTheme="majorEastAsia" w:cstheme="minorHAnsi"/>
          <w:spacing w:val="-10"/>
          <w:kern w:val="28"/>
          <w:sz w:val="24"/>
          <w:szCs w:val="24"/>
        </w:rPr>
        <w:t xml:space="preserve"> (Éditions Leduc)</w:t>
      </w:r>
    </w:p>
    <w:p w14:paraId="0F6B4A4B" w14:textId="77777777" w:rsidR="00A47B85" w:rsidRPr="00A47B85" w:rsidRDefault="00A47B85" w:rsidP="00A47B85">
      <w:pPr>
        <w:numPr>
          <w:ilvl w:val="0"/>
          <w:numId w:val="5"/>
        </w:numPr>
        <w:rPr>
          <w:rFonts w:eastAsiaTheme="majorEastAsia" w:cstheme="minorHAnsi"/>
          <w:spacing w:val="-10"/>
          <w:kern w:val="28"/>
          <w:sz w:val="24"/>
          <w:szCs w:val="24"/>
        </w:rPr>
      </w:pPr>
      <w:proofErr w:type="gramStart"/>
      <w:r w:rsidRPr="00A47B85">
        <w:rPr>
          <w:rFonts w:eastAsiaTheme="majorEastAsia" w:cstheme="minorHAnsi"/>
          <w:b/>
          <w:bCs/>
          <w:spacing w:val="-10"/>
          <w:kern w:val="28"/>
          <w:sz w:val="24"/>
          <w:szCs w:val="24"/>
        </w:rPr>
        <w:t>et</w:t>
      </w:r>
      <w:proofErr w:type="gramEnd"/>
      <w:r w:rsidRPr="00A47B85">
        <w:rPr>
          <w:rFonts w:eastAsiaTheme="majorEastAsia" w:cstheme="minorHAnsi"/>
          <w:b/>
          <w:bCs/>
          <w:spacing w:val="-10"/>
          <w:kern w:val="28"/>
          <w:sz w:val="24"/>
          <w:szCs w:val="24"/>
        </w:rPr>
        <w:t xml:space="preserve"> du Shiatsu esthétique</w:t>
      </w:r>
      <w:r w:rsidRPr="00A47B85">
        <w:rPr>
          <w:rFonts w:eastAsiaTheme="majorEastAsia" w:cstheme="minorHAnsi"/>
          <w:spacing w:val="-10"/>
          <w:kern w:val="28"/>
          <w:sz w:val="24"/>
          <w:szCs w:val="24"/>
        </w:rPr>
        <w:t xml:space="preserve"> par Nathalie Levardon.</w:t>
      </w:r>
    </w:p>
    <w:p w14:paraId="220DE216" w14:textId="77777777" w:rsidR="00A47B85" w:rsidRPr="00A47B85" w:rsidRDefault="00A47B85" w:rsidP="00A47B85">
      <w:pPr>
        <w:rPr>
          <w:rFonts w:eastAsiaTheme="majorEastAsia" w:cstheme="minorHAnsi"/>
          <w:spacing w:val="-10"/>
          <w:kern w:val="28"/>
          <w:sz w:val="24"/>
          <w:szCs w:val="24"/>
        </w:rPr>
      </w:pPr>
      <w:r w:rsidRPr="00A47B85">
        <w:rPr>
          <w:rFonts w:eastAsiaTheme="majorEastAsia" w:cstheme="minorHAnsi"/>
          <w:spacing w:val="-10"/>
          <w:kern w:val="28"/>
          <w:sz w:val="24"/>
          <w:szCs w:val="24"/>
        </w:rPr>
        <w:t>Ce stage s’adresse à tous :</w:t>
      </w:r>
      <w:r w:rsidRPr="00A47B85">
        <w:rPr>
          <w:rFonts w:eastAsiaTheme="majorEastAsia" w:cstheme="minorHAnsi"/>
          <w:spacing w:val="-10"/>
          <w:kern w:val="28"/>
          <w:sz w:val="24"/>
          <w:szCs w:val="24"/>
        </w:rPr>
        <w:br/>
        <w:t>– Stagiaires en shiatsu</w:t>
      </w:r>
      <w:r w:rsidRPr="00A47B85">
        <w:rPr>
          <w:rFonts w:eastAsiaTheme="majorEastAsia" w:cstheme="minorHAnsi"/>
          <w:spacing w:val="-10"/>
          <w:kern w:val="28"/>
          <w:sz w:val="24"/>
          <w:szCs w:val="24"/>
        </w:rPr>
        <w:br/>
        <w:t>– Pratiquants de yoga, tai chi, qi gong, reiki</w:t>
      </w:r>
      <w:r w:rsidRPr="00A47B85">
        <w:rPr>
          <w:rFonts w:eastAsiaTheme="majorEastAsia" w:cstheme="minorHAnsi"/>
          <w:spacing w:val="-10"/>
          <w:kern w:val="28"/>
          <w:sz w:val="24"/>
          <w:szCs w:val="24"/>
        </w:rPr>
        <w:br/>
        <w:t>– Professionnels du soin et du bien-être</w:t>
      </w:r>
      <w:r w:rsidRPr="00A47B85">
        <w:rPr>
          <w:rFonts w:eastAsiaTheme="majorEastAsia" w:cstheme="minorHAnsi"/>
          <w:spacing w:val="-10"/>
          <w:kern w:val="28"/>
          <w:sz w:val="24"/>
          <w:szCs w:val="24"/>
        </w:rPr>
        <w:br/>
        <w:t>– Esthéticiennes souhaitant enrichir leur pratique</w:t>
      </w:r>
      <w:r w:rsidRPr="00A47B85">
        <w:rPr>
          <w:rFonts w:eastAsiaTheme="majorEastAsia" w:cstheme="minorHAnsi"/>
          <w:spacing w:val="-10"/>
          <w:kern w:val="28"/>
          <w:sz w:val="24"/>
          <w:szCs w:val="24"/>
        </w:rPr>
        <w:br/>
        <w:t>– Toute personne motivée par la santé, l’énergie et le mieux-être</w:t>
      </w:r>
    </w:p>
    <w:p w14:paraId="09A71A5F" w14:textId="77777777" w:rsidR="00A47B85" w:rsidRPr="00A47B85" w:rsidRDefault="00A47B85" w:rsidP="00A47B85">
      <w:pPr>
        <w:rPr>
          <w:rFonts w:eastAsiaTheme="majorEastAsia" w:cstheme="minorHAnsi"/>
          <w:spacing w:val="-10"/>
          <w:kern w:val="28"/>
          <w:sz w:val="24"/>
          <w:szCs w:val="24"/>
        </w:rPr>
      </w:pPr>
      <w:r w:rsidRPr="00A47B85">
        <w:rPr>
          <w:rFonts w:eastAsiaTheme="majorEastAsia" w:cstheme="minorHAnsi"/>
          <w:spacing w:val="-10"/>
          <w:kern w:val="28"/>
          <w:sz w:val="24"/>
          <w:szCs w:val="24"/>
        </w:rPr>
        <w:pict w14:anchorId="56AEA0D0">
          <v:rect id="_x0000_i1073" style="width:0;height:1.5pt" o:hralign="center" o:hrstd="t" o:hr="t" fillcolor="#a0a0a0" stroked="f"/>
        </w:pict>
      </w:r>
    </w:p>
    <w:p w14:paraId="6AAB60B6" w14:textId="77777777" w:rsidR="00A47B85" w:rsidRPr="00A47B85" w:rsidRDefault="00A47B85" w:rsidP="00A47B85">
      <w:pPr>
        <w:rPr>
          <w:rFonts w:eastAsiaTheme="majorEastAsia" w:cstheme="minorHAnsi"/>
          <w:b/>
          <w:bCs/>
          <w:spacing w:val="-10"/>
          <w:kern w:val="28"/>
          <w:sz w:val="24"/>
          <w:szCs w:val="24"/>
        </w:rPr>
      </w:pPr>
      <w:r w:rsidRPr="00A47B85">
        <w:rPr>
          <w:rFonts w:eastAsiaTheme="majorEastAsia" w:cstheme="minorHAnsi"/>
          <w:b/>
          <w:bCs/>
          <w:spacing w:val="-10"/>
          <w:kern w:val="28"/>
          <w:sz w:val="24"/>
          <w:szCs w:val="24"/>
        </w:rPr>
        <w:t>Qu'est-ce que le Do-In ?</w:t>
      </w:r>
    </w:p>
    <w:p w14:paraId="4BAA1AC8" w14:textId="77777777" w:rsidR="00A47B85" w:rsidRPr="00A47B85" w:rsidRDefault="00A47B85" w:rsidP="00A47B85">
      <w:pPr>
        <w:jc w:val="both"/>
        <w:rPr>
          <w:rFonts w:eastAsiaTheme="majorEastAsia" w:cstheme="minorHAnsi"/>
          <w:spacing w:val="-10"/>
          <w:kern w:val="28"/>
          <w:sz w:val="24"/>
          <w:szCs w:val="24"/>
        </w:rPr>
      </w:pPr>
      <w:r w:rsidRPr="00A47B85">
        <w:rPr>
          <w:rFonts w:eastAsiaTheme="majorEastAsia" w:cstheme="minorHAnsi"/>
          <w:spacing w:val="-10"/>
          <w:kern w:val="28"/>
          <w:sz w:val="24"/>
          <w:szCs w:val="24"/>
        </w:rPr>
        <w:t>Le Do-In est une pratique japonaise d'</w:t>
      </w:r>
      <w:proofErr w:type="spellStart"/>
      <w:r w:rsidRPr="00A47B85">
        <w:rPr>
          <w:rFonts w:eastAsiaTheme="majorEastAsia" w:cstheme="minorHAnsi"/>
          <w:spacing w:val="-10"/>
          <w:kern w:val="28"/>
          <w:sz w:val="24"/>
          <w:szCs w:val="24"/>
        </w:rPr>
        <w:t>auto-massage</w:t>
      </w:r>
      <w:proofErr w:type="spellEnd"/>
      <w:r w:rsidRPr="00A47B85">
        <w:rPr>
          <w:rFonts w:eastAsiaTheme="majorEastAsia" w:cstheme="minorHAnsi"/>
          <w:spacing w:val="-10"/>
          <w:kern w:val="28"/>
          <w:sz w:val="24"/>
          <w:szCs w:val="24"/>
        </w:rPr>
        <w:t xml:space="preserve"> qui repose sur les principes de la médecine traditionnelle chinoise. Inspiré du shiatsu, il consiste à stimuler certains points et méridiens du corps pour améliorer la circulation de l'énergie vitale (le "Ki") et rétablir l'équilibre. Le Do-In est une méthode douce, accessible à tous, permettant de se relaxer et de renforcer son bien-être physique et émotionnel. C'est une pratique idéale pour accompagner les changements de saison, notamment au printemps, où l’énergie du corps et de la nature renaît.</w:t>
      </w:r>
    </w:p>
    <w:p w14:paraId="57D23D60" w14:textId="77777777" w:rsidR="00A47B85" w:rsidRPr="00A47B85" w:rsidRDefault="00A47B85" w:rsidP="00A47B85">
      <w:pPr>
        <w:rPr>
          <w:rFonts w:eastAsiaTheme="majorEastAsia" w:cstheme="minorHAnsi"/>
          <w:b/>
          <w:bCs/>
          <w:spacing w:val="-10"/>
          <w:kern w:val="28"/>
          <w:sz w:val="24"/>
          <w:szCs w:val="24"/>
        </w:rPr>
      </w:pPr>
      <w:r w:rsidRPr="00A47B85">
        <w:rPr>
          <w:rFonts w:eastAsiaTheme="majorEastAsia" w:cstheme="minorHAnsi"/>
          <w:b/>
          <w:bCs/>
          <w:spacing w:val="-10"/>
          <w:kern w:val="28"/>
          <w:sz w:val="24"/>
          <w:szCs w:val="24"/>
        </w:rPr>
        <w:t>Qu'est-ce que le Shiatsu esthétique ?</w:t>
      </w:r>
    </w:p>
    <w:p w14:paraId="37897A18" w14:textId="77777777" w:rsidR="00A47B85" w:rsidRPr="00A47B85" w:rsidRDefault="00A47B85" w:rsidP="00A47B85">
      <w:pPr>
        <w:jc w:val="both"/>
        <w:rPr>
          <w:rFonts w:eastAsiaTheme="majorEastAsia" w:cstheme="minorHAnsi"/>
          <w:spacing w:val="-10"/>
          <w:kern w:val="28"/>
          <w:sz w:val="24"/>
          <w:szCs w:val="24"/>
        </w:rPr>
      </w:pPr>
      <w:r w:rsidRPr="00A47B85">
        <w:rPr>
          <w:rFonts w:eastAsiaTheme="majorEastAsia" w:cstheme="minorHAnsi"/>
          <w:spacing w:val="-10"/>
          <w:kern w:val="28"/>
          <w:sz w:val="24"/>
          <w:szCs w:val="24"/>
        </w:rPr>
        <w:t>Le Shiatsu esthétique est une approche du shiatsu qui combine les bienfaits de la pression exercée sur les points d'acupuncture avec des techniques de relaxation et de soin de la peau. Il vise à tonifier les muscles du visage et du corps, à améliorer la circulation sanguine et lymphatique, et à favoriser l'élimination des toxines, tout en procurant une profonde sensation de détente. Cette méthode favorise un éclat naturel de la peau et aide à réduire le stress, offrant ainsi une approche globale de beauté et de bien-être.</w:t>
      </w:r>
    </w:p>
    <w:p w14:paraId="31632BDB" w14:textId="77777777" w:rsidR="00A47B85" w:rsidRDefault="00A47B85" w:rsidP="00A47B85">
      <w:pPr>
        <w:rPr>
          <w:rFonts w:eastAsiaTheme="majorEastAsia" w:cstheme="minorHAnsi"/>
          <w:spacing w:val="-10"/>
          <w:kern w:val="28"/>
          <w:sz w:val="24"/>
          <w:szCs w:val="24"/>
        </w:rPr>
      </w:pPr>
    </w:p>
    <w:p w14:paraId="512A6556" w14:textId="77777777" w:rsidR="00A47B85" w:rsidRDefault="00A47B85" w:rsidP="00A47B85">
      <w:pPr>
        <w:rPr>
          <w:rFonts w:eastAsiaTheme="majorEastAsia" w:cstheme="minorHAnsi"/>
          <w:spacing w:val="-10"/>
          <w:kern w:val="28"/>
          <w:sz w:val="24"/>
          <w:szCs w:val="24"/>
        </w:rPr>
      </w:pPr>
    </w:p>
    <w:p w14:paraId="301DCBFA" w14:textId="627E634A" w:rsidR="00A47B85" w:rsidRPr="00A47B85" w:rsidRDefault="00A47B85" w:rsidP="00A47B85">
      <w:pPr>
        <w:rPr>
          <w:rFonts w:eastAsiaTheme="majorEastAsia" w:cstheme="minorHAnsi"/>
          <w:spacing w:val="-10"/>
          <w:kern w:val="28"/>
          <w:sz w:val="24"/>
          <w:szCs w:val="24"/>
        </w:rPr>
      </w:pPr>
    </w:p>
    <w:p w14:paraId="022706D2" w14:textId="77777777" w:rsidR="00A47B85" w:rsidRPr="00A47B85" w:rsidRDefault="00A47B85" w:rsidP="00A47B85">
      <w:pPr>
        <w:rPr>
          <w:rFonts w:eastAsiaTheme="majorEastAsia" w:cstheme="minorHAnsi"/>
          <w:b/>
          <w:bCs/>
          <w:spacing w:val="-10"/>
          <w:kern w:val="28"/>
          <w:sz w:val="24"/>
          <w:szCs w:val="24"/>
        </w:rPr>
      </w:pPr>
      <w:r w:rsidRPr="00A47B85">
        <w:rPr>
          <w:rFonts w:eastAsiaTheme="majorEastAsia" w:cstheme="minorHAnsi"/>
          <w:b/>
          <w:bCs/>
          <w:spacing w:val="-10"/>
          <w:kern w:val="28"/>
          <w:sz w:val="24"/>
          <w:szCs w:val="24"/>
        </w:rPr>
        <w:lastRenderedPageBreak/>
        <w:t>La philosophie du stage</w:t>
      </w:r>
    </w:p>
    <w:p w14:paraId="2E3D6754" w14:textId="77777777" w:rsidR="00A47B85" w:rsidRPr="00A47B85" w:rsidRDefault="00A47B85" w:rsidP="00A47B85">
      <w:pPr>
        <w:jc w:val="both"/>
        <w:rPr>
          <w:rFonts w:eastAsiaTheme="majorEastAsia" w:cstheme="minorHAnsi"/>
          <w:spacing w:val="-10"/>
          <w:kern w:val="28"/>
          <w:sz w:val="24"/>
          <w:szCs w:val="24"/>
        </w:rPr>
      </w:pPr>
      <w:r w:rsidRPr="00A47B85">
        <w:rPr>
          <w:rFonts w:eastAsiaTheme="majorEastAsia" w:cstheme="minorHAnsi"/>
          <w:spacing w:val="-10"/>
          <w:kern w:val="28"/>
          <w:sz w:val="24"/>
          <w:szCs w:val="24"/>
        </w:rPr>
        <w:t>Ce stage est une invitation à prendre un temps pour soi, à se reconnecter à son corps et à son énergie, tout en explorant des pratiques ancestrales au service de la santé et du mieux-être. L'accent est mis sur l'écoute de soi et du corps, en accord avec le rythme naturel du printemps, une saison symbolique de renouveau et de croissance. Les pratiques de Do-In et de Shiatsu esthétique sont enseignées dans un esprit de bienveillance, de partage et de respect des capacités de chacun.</w:t>
      </w:r>
    </w:p>
    <w:p w14:paraId="04B1CE79" w14:textId="77777777" w:rsidR="00A47B85" w:rsidRPr="00A47B85" w:rsidRDefault="00A47B85" w:rsidP="00A47B85">
      <w:pPr>
        <w:rPr>
          <w:rFonts w:eastAsiaTheme="majorEastAsia" w:cstheme="minorHAnsi"/>
          <w:b/>
          <w:bCs/>
          <w:spacing w:val="-10"/>
          <w:kern w:val="28"/>
          <w:sz w:val="24"/>
          <w:szCs w:val="24"/>
        </w:rPr>
      </w:pPr>
      <w:r w:rsidRPr="00A47B85">
        <w:rPr>
          <w:rFonts w:eastAsiaTheme="majorEastAsia" w:cstheme="minorHAnsi"/>
          <w:b/>
          <w:bCs/>
          <w:spacing w:val="-10"/>
          <w:kern w:val="28"/>
          <w:sz w:val="24"/>
          <w:szCs w:val="24"/>
        </w:rPr>
        <w:t>Objectif pédagogique</w:t>
      </w:r>
    </w:p>
    <w:p w14:paraId="344AB0FA" w14:textId="77777777" w:rsidR="00A47B85" w:rsidRPr="00A47B85" w:rsidRDefault="00A47B85" w:rsidP="00A47B85">
      <w:pPr>
        <w:jc w:val="both"/>
        <w:rPr>
          <w:rFonts w:eastAsiaTheme="majorEastAsia" w:cstheme="minorHAnsi"/>
          <w:spacing w:val="-10"/>
          <w:kern w:val="28"/>
          <w:sz w:val="24"/>
          <w:szCs w:val="24"/>
        </w:rPr>
      </w:pPr>
      <w:r w:rsidRPr="00A47B85">
        <w:rPr>
          <w:rFonts w:eastAsiaTheme="majorEastAsia" w:cstheme="minorHAnsi"/>
          <w:spacing w:val="-10"/>
          <w:kern w:val="28"/>
          <w:sz w:val="24"/>
          <w:szCs w:val="24"/>
        </w:rPr>
        <w:t>L'objectif de ce stage est d'offrir aux participants une expérience pratique et sensorielle des techniques de Do-In et de Shiatsu esthétique, adaptées aux besoins de la saison printanière. Les participants apprendront à :</w:t>
      </w:r>
    </w:p>
    <w:p w14:paraId="3074496D" w14:textId="77777777" w:rsidR="00A47B85" w:rsidRPr="00A47B85" w:rsidRDefault="00A47B85" w:rsidP="00A47B85">
      <w:pPr>
        <w:numPr>
          <w:ilvl w:val="0"/>
          <w:numId w:val="6"/>
        </w:numPr>
        <w:jc w:val="both"/>
        <w:rPr>
          <w:rFonts w:eastAsiaTheme="majorEastAsia" w:cstheme="minorHAnsi"/>
          <w:spacing w:val="-10"/>
          <w:kern w:val="28"/>
          <w:sz w:val="24"/>
          <w:szCs w:val="24"/>
        </w:rPr>
      </w:pPr>
      <w:r w:rsidRPr="00A47B85">
        <w:rPr>
          <w:rFonts w:eastAsiaTheme="majorEastAsia" w:cstheme="minorHAnsi"/>
          <w:spacing w:val="-10"/>
          <w:kern w:val="28"/>
          <w:sz w:val="24"/>
          <w:szCs w:val="24"/>
        </w:rPr>
        <w:t>Utiliser le Do-In pour revitaliser le corps, améliorer la circulation énergétique et renforcer le système immunitaire.</w:t>
      </w:r>
    </w:p>
    <w:p w14:paraId="7831B5EF" w14:textId="77777777" w:rsidR="00A47B85" w:rsidRPr="00A47B85" w:rsidRDefault="00A47B85" w:rsidP="00A47B85">
      <w:pPr>
        <w:numPr>
          <w:ilvl w:val="0"/>
          <w:numId w:val="6"/>
        </w:numPr>
        <w:jc w:val="both"/>
        <w:rPr>
          <w:rFonts w:eastAsiaTheme="majorEastAsia" w:cstheme="minorHAnsi"/>
          <w:spacing w:val="-10"/>
          <w:kern w:val="28"/>
          <w:sz w:val="24"/>
          <w:szCs w:val="24"/>
        </w:rPr>
      </w:pPr>
      <w:r w:rsidRPr="00A47B85">
        <w:rPr>
          <w:rFonts w:eastAsiaTheme="majorEastAsia" w:cstheme="minorHAnsi"/>
          <w:spacing w:val="-10"/>
          <w:kern w:val="28"/>
          <w:sz w:val="24"/>
          <w:szCs w:val="24"/>
        </w:rPr>
        <w:t>Pratiquer des techniques de Shiatsu esthétique pour détendre le corps, tonifier les tissus et favoriser la circulation de l’énergie.</w:t>
      </w:r>
    </w:p>
    <w:p w14:paraId="261D7BC6" w14:textId="77777777" w:rsidR="00A47B85" w:rsidRPr="00A47B85" w:rsidRDefault="00A47B85" w:rsidP="00A47B85">
      <w:pPr>
        <w:numPr>
          <w:ilvl w:val="0"/>
          <w:numId w:val="6"/>
        </w:numPr>
        <w:jc w:val="both"/>
        <w:rPr>
          <w:rFonts w:eastAsiaTheme="majorEastAsia" w:cstheme="minorHAnsi"/>
          <w:spacing w:val="-10"/>
          <w:kern w:val="28"/>
          <w:sz w:val="24"/>
          <w:szCs w:val="24"/>
        </w:rPr>
      </w:pPr>
      <w:r w:rsidRPr="00A47B85">
        <w:rPr>
          <w:rFonts w:eastAsiaTheme="majorEastAsia" w:cstheme="minorHAnsi"/>
          <w:spacing w:val="-10"/>
          <w:kern w:val="28"/>
          <w:sz w:val="24"/>
          <w:szCs w:val="24"/>
        </w:rPr>
        <w:t>Acquérir des outils pratiques pour intégrer ces pratiques dans leur vie quotidienne ou leur activité professionnelle, tout en respectant le rythme naturel du printemps.</w:t>
      </w:r>
    </w:p>
    <w:p w14:paraId="54222EC6" w14:textId="77777777" w:rsidR="00A47B85" w:rsidRPr="00A47B85" w:rsidRDefault="00A47B85" w:rsidP="00A47B85">
      <w:pPr>
        <w:jc w:val="both"/>
        <w:rPr>
          <w:rFonts w:eastAsiaTheme="majorEastAsia" w:cstheme="minorHAnsi"/>
          <w:spacing w:val="-10"/>
          <w:kern w:val="28"/>
          <w:sz w:val="24"/>
          <w:szCs w:val="24"/>
        </w:rPr>
      </w:pPr>
      <w:r w:rsidRPr="00A47B85">
        <w:rPr>
          <w:rFonts w:eastAsiaTheme="majorEastAsia" w:cstheme="minorHAnsi"/>
          <w:spacing w:val="-10"/>
          <w:kern w:val="28"/>
          <w:sz w:val="24"/>
          <w:szCs w:val="24"/>
        </w:rPr>
        <w:t xml:space="preserve">Nous alternerons exercices pratiques, ancrages corporels, </w:t>
      </w:r>
      <w:proofErr w:type="spellStart"/>
      <w:r w:rsidRPr="00A47B85">
        <w:rPr>
          <w:rFonts w:eastAsiaTheme="majorEastAsia" w:cstheme="minorHAnsi"/>
          <w:spacing w:val="-10"/>
          <w:kern w:val="28"/>
          <w:sz w:val="24"/>
          <w:szCs w:val="24"/>
        </w:rPr>
        <w:t>auto-massages</w:t>
      </w:r>
      <w:proofErr w:type="spellEnd"/>
      <w:r w:rsidRPr="00A47B85">
        <w:rPr>
          <w:rFonts w:eastAsiaTheme="majorEastAsia" w:cstheme="minorHAnsi"/>
          <w:spacing w:val="-10"/>
          <w:kern w:val="28"/>
          <w:sz w:val="24"/>
          <w:szCs w:val="24"/>
        </w:rPr>
        <w:t>, échanges, et apports issus de la médecine chinoise, dans le respect du rythme de chacun. Un temps pour accueillir pleinement l’énergie du printemps.</w:t>
      </w:r>
    </w:p>
    <w:p w14:paraId="3E694596" w14:textId="77777777" w:rsidR="00A47B85" w:rsidRPr="00A47B85" w:rsidRDefault="00A47B85" w:rsidP="00A47B85">
      <w:pPr>
        <w:rPr>
          <w:rFonts w:eastAsiaTheme="majorEastAsia" w:cstheme="minorHAnsi"/>
          <w:spacing w:val="-10"/>
          <w:kern w:val="28"/>
          <w:sz w:val="24"/>
          <w:szCs w:val="24"/>
        </w:rPr>
      </w:pPr>
      <w:r w:rsidRPr="00A47B85">
        <w:rPr>
          <w:rFonts w:eastAsiaTheme="majorEastAsia" w:cstheme="minorHAnsi"/>
          <w:spacing w:val="-10"/>
          <w:kern w:val="28"/>
          <w:sz w:val="24"/>
          <w:szCs w:val="24"/>
        </w:rPr>
        <w:pict w14:anchorId="609D54DC">
          <v:rect id="_x0000_i1066" style="width:0;height:1.5pt" o:hralign="center" o:hrstd="t" o:hr="t" fillcolor="#a0a0a0" stroked="f"/>
        </w:pict>
      </w:r>
    </w:p>
    <w:p w14:paraId="679F554B" w14:textId="05084887" w:rsidR="00A47B85" w:rsidRPr="00A47B85" w:rsidRDefault="00A47B85" w:rsidP="00A47B85">
      <w:pPr>
        <w:rPr>
          <w:rFonts w:eastAsiaTheme="majorEastAsia" w:cstheme="minorHAnsi"/>
          <w:spacing w:val="-10"/>
          <w:kern w:val="28"/>
          <w:sz w:val="24"/>
          <w:szCs w:val="24"/>
        </w:rPr>
      </w:pPr>
      <w:r w:rsidRPr="00A47B85">
        <w:rPr>
          <w:rFonts w:ascii="Segoe UI Emoji" w:eastAsiaTheme="majorEastAsia" w:hAnsi="Segoe UI Emoji" w:cs="Segoe UI Emoji"/>
          <w:spacing w:val="-10"/>
          <w:kern w:val="28"/>
          <w:sz w:val="24"/>
          <w:szCs w:val="24"/>
        </w:rPr>
        <w:t>📍</w:t>
      </w:r>
      <w:r w:rsidRPr="00A47B85">
        <w:rPr>
          <w:rFonts w:eastAsiaTheme="majorEastAsia" w:cstheme="minorHAnsi"/>
          <w:spacing w:val="-10"/>
          <w:kern w:val="28"/>
          <w:sz w:val="24"/>
          <w:szCs w:val="24"/>
        </w:rPr>
        <w:t xml:space="preserve"> </w:t>
      </w:r>
      <w:r w:rsidRPr="00A47B85">
        <w:rPr>
          <w:rFonts w:eastAsiaTheme="majorEastAsia" w:cstheme="minorHAnsi"/>
          <w:b/>
          <w:bCs/>
          <w:spacing w:val="-10"/>
          <w:kern w:val="28"/>
          <w:sz w:val="24"/>
          <w:szCs w:val="24"/>
        </w:rPr>
        <w:t>Lieu</w:t>
      </w:r>
      <w:r w:rsidRPr="00A47B85">
        <w:rPr>
          <w:rFonts w:eastAsiaTheme="majorEastAsia" w:cstheme="minorHAnsi"/>
          <w:spacing w:val="-10"/>
          <w:kern w:val="28"/>
          <w:sz w:val="24"/>
          <w:szCs w:val="24"/>
        </w:rPr>
        <w:br/>
        <w:t>Centre H2E – 30 rue de la Cour – 78720 Senlisse</w:t>
      </w:r>
      <w:r w:rsidRPr="00A47B85">
        <w:rPr>
          <w:rFonts w:eastAsiaTheme="majorEastAsia" w:cstheme="minorHAnsi"/>
          <w:spacing w:val="-10"/>
          <w:kern w:val="28"/>
          <w:sz w:val="24"/>
          <w:szCs w:val="24"/>
        </w:rPr>
        <w:br/>
        <w:t>Une salle lumineuse, un cadre naturel exceptionnel, du matériel disponible (tapis, coussins).</w:t>
      </w:r>
    </w:p>
    <w:p w14:paraId="66981B39" w14:textId="77777777" w:rsidR="00A47B85" w:rsidRPr="00A47B85" w:rsidRDefault="00A47B85" w:rsidP="00A47B85">
      <w:pPr>
        <w:rPr>
          <w:rFonts w:eastAsiaTheme="majorEastAsia" w:cstheme="minorHAnsi"/>
          <w:spacing w:val="-10"/>
          <w:kern w:val="28"/>
          <w:sz w:val="24"/>
          <w:szCs w:val="24"/>
        </w:rPr>
      </w:pPr>
      <w:r w:rsidRPr="00A47B85">
        <w:rPr>
          <w:rFonts w:ascii="Segoe UI Emoji" w:eastAsiaTheme="majorEastAsia" w:hAnsi="Segoe UI Emoji" w:cs="Segoe UI Emoji"/>
          <w:spacing w:val="-10"/>
          <w:kern w:val="28"/>
          <w:sz w:val="24"/>
          <w:szCs w:val="24"/>
        </w:rPr>
        <w:t>🍃</w:t>
      </w:r>
      <w:r w:rsidRPr="00A47B85">
        <w:rPr>
          <w:rFonts w:eastAsiaTheme="majorEastAsia" w:cstheme="minorHAnsi"/>
          <w:spacing w:val="-10"/>
          <w:kern w:val="28"/>
          <w:sz w:val="24"/>
          <w:szCs w:val="24"/>
        </w:rPr>
        <w:t xml:space="preserve"> </w:t>
      </w:r>
      <w:r w:rsidRPr="00A47B85">
        <w:rPr>
          <w:rFonts w:eastAsiaTheme="majorEastAsia" w:cstheme="minorHAnsi"/>
          <w:b/>
          <w:bCs/>
          <w:spacing w:val="-10"/>
          <w:kern w:val="28"/>
          <w:sz w:val="24"/>
          <w:szCs w:val="24"/>
        </w:rPr>
        <w:t>Hébergement</w:t>
      </w:r>
      <w:r w:rsidRPr="00A47B85">
        <w:rPr>
          <w:rFonts w:eastAsiaTheme="majorEastAsia" w:cstheme="minorHAnsi"/>
          <w:spacing w:val="-10"/>
          <w:kern w:val="28"/>
          <w:sz w:val="24"/>
          <w:szCs w:val="24"/>
        </w:rPr>
        <w:br/>
        <w:t>Sur place :</w:t>
      </w:r>
    </w:p>
    <w:p w14:paraId="74595902" w14:textId="77777777" w:rsidR="00A47B85" w:rsidRPr="00A47B85" w:rsidRDefault="00A47B85" w:rsidP="00A47B85">
      <w:pPr>
        <w:numPr>
          <w:ilvl w:val="0"/>
          <w:numId w:val="7"/>
        </w:numPr>
        <w:rPr>
          <w:rFonts w:eastAsiaTheme="majorEastAsia" w:cstheme="minorHAnsi"/>
          <w:spacing w:val="-10"/>
          <w:kern w:val="28"/>
          <w:sz w:val="24"/>
          <w:szCs w:val="24"/>
        </w:rPr>
      </w:pPr>
      <w:r w:rsidRPr="00A47B85">
        <w:rPr>
          <w:rFonts w:eastAsiaTheme="majorEastAsia" w:cstheme="minorHAnsi"/>
          <w:spacing w:val="-10"/>
          <w:kern w:val="28"/>
          <w:sz w:val="24"/>
          <w:szCs w:val="24"/>
        </w:rPr>
        <w:t>Chambre "dortoir" avec 3 lits, 30€ par personne sans petit déjeuner</w:t>
      </w:r>
    </w:p>
    <w:p w14:paraId="73CFC382" w14:textId="77777777" w:rsidR="00A47B85" w:rsidRDefault="00A47B85" w:rsidP="00A47B85">
      <w:pPr>
        <w:numPr>
          <w:ilvl w:val="0"/>
          <w:numId w:val="7"/>
        </w:numPr>
        <w:rPr>
          <w:rFonts w:eastAsiaTheme="majorEastAsia" w:cstheme="minorHAnsi"/>
          <w:spacing w:val="-10"/>
          <w:kern w:val="28"/>
          <w:sz w:val="24"/>
          <w:szCs w:val="24"/>
        </w:rPr>
      </w:pPr>
      <w:r w:rsidRPr="00A47B85">
        <w:rPr>
          <w:rFonts w:eastAsiaTheme="majorEastAsia" w:cstheme="minorHAnsi"/>
          <w:spacing w:val="-10"/>
          <w:kern w:val="28"/>
          <w:sz w:val="24"/>
          <w:szCs w:val="24"/>
        </w:rPr>
        <w:t>Chambre double pour un couple à 120€ la chambre.</w:t>
      </w:r>
      <w:r w:rsidRPr="00A47B85">
        <w:rPr>
          <w:rFonts w:eastAsiaTheme="majorEastAsia" w:cstheme="minorHAnsi"/>
          <w:spacing w:val="-10"/>
          <w:kern w:val="28"/>
          <w:sz w:val="24"/>
          <w:szCs w:val="24"/>
        </w:rPr>
        <w:br/>
        <w:t>Les deux options ont leur salle de douche privative.</w:t>
      </w:r>
    </w:p>
    <w:p w14:paraId="22B892DF" w14:textId="24D3FE4E" w:rsidR="00A47B85" w:rsidRPr="00A47B85" w:rsidRDefault="00A47B85" w:rsidP="00A47B85">
      <w:pPr>
        <w:jc w:val="both"/>
        <w:rPr>
          <w:rFonts w:eastAsiaTheme="majorEastAsia" w:cstheme="minorHAnsi"/>
          <w:spacing w:val="-10"/>
          <w:kern w:val="28"/>
          <w:sz w:val="24"/>
          <w:szCs w:val="24"/>
        </w:rPr>
      </w:pPr>
      <w:r w:rsidRPr="00A47B85">
        <w:rPr>
          <w:rFonts w:eastAsiaTheme="majorEastAsia" w:cstheme="minorHAnsi"/>
          <w:spacing w:val="-10"/>
          <w:kern w:val="28"/>
          <w:sz w:val="24"/>
          <w:szCs w:val="24"/>
        </w:rPr>
        <w:t>Vous pouvez contacter le centre H2E pour connaître les autres possibilités d’hébergement proches de chez eux.</w:t>
      </w:r>
    </w:p>
    <w:p w14:paraId="1DE73348" w14:textId="77777777" w:rsidR="00A47B85" w:rsidRDefault="00A47B85" w:rsidP="00A47B85">
      <w:pPr>
        <w:rPr>
          <w:rFonts w:eastAsiaTheme="majorEastAsia" w:cstheme="minorHAnsi"/>
          <w:spacing w:val="-10"/>
          <w:kern w:val="28"/>
          <w:sz w:val="24"/>
          <w:szCs w:val="24"/>
        </w:rPr>
      </w:pPr>
      <w:r w:rsidRPr="00A47B85">
        <w:rPr>
          <w:rFonts w:ascii="Segoe UI Emoji" w:eastAsiaTheme="majorEastAsia" w:hAnsi="Segoe UI Emoji" w:cs="Segoe UI Emoji"/>
          <w:spacing w:val="-10"/>
          <w:kern w:val="28"/>
          <w:sz w:val="24"/>
          <w:szCs w:val="24"/>
        </w:rPr>
        <w:lastRenderedPageBreak/>
        <w:t>🥗</w:t>
      </w:r>
      <w:r w:rsidRPr="00A47B85">
        <w:rPr>
          <w:rFonts w:eastAsiaTheme="majorEastAsia" w:cstheme="minorHAnsi"/>
          <w:spacing w:val="-10"/>
          <w:kern w:val="28"/>
          <w:sz w:val="24"/>
          <w:szCs w:val="24"/>
        </w:rPr>
        <w:t xml:space="preserve"> </w:t>
      </w:r>
      <w:r w:rsidRPr="00A47B85">
        <w:rPr>
          <w:rFonts w:eastAsiaTheme="majorEastAsia" w:cstheme="minorHAnsi"/>
          <w:b/>
          <w:bCs/>
          <w:spacing w:val="-10"/>
          <w:kern w:val="28"/>
          <w:sz w:val="24"/>
          <w:szCs w:val="24"/>
        </w:rPr>
        <w:t>Repas</w:t>
      </w:r>
      <w:r w:rsidRPr="00A47B85">
        <w:rPr>
          <w:rFonts w:eastAsiaTheme="majorEastAsia" w:cstheme="minorHAnsi"/>
          <w:spacing w:val="-10"/>
          <w:kern w:val="28"/>
          <w:sz w:val="24"/>
          <w:szCs w:val="24"/>
        </w:rPr>
        <w:br/>
        <w:t>Espace à disposition pour déjeuner sur place.</w:t>
      </w:r>
      <w:r w:rsidRPr="00A47B85">
        <w:rPr>
          <w:rFonts w:eastAsiaTheme="majorEastAsia" w:cstheme="minorHAnsi"/>
          <w:spacing w:val="-10"/>
          <w:kern w:val="28"/>
          <w:sz w:val="24"/>
          <w:szCs w:val="24"/>
        </w:rPr>
        <w:br/>
        <w:t>Repas partagé le samedi midi pour celles et ceux qui le souhaitent.</w:t>
      </w:r>
    </w:p>
    <w:p w14:paraId="2583E5BA" w14:textId="77777777" w:rsidR="00A47B85" w:rsidRPr="00A47B85" w:rsidRDefault="00A47B85" w:rsidP="00A47B85">
      <w:pPr>
        <w:rPr>
          <w:rFonts w:eastAsiaTheme="majorEastAsia" w:cstheme="minorHAnsi"/>
          <w:spacing w:val="-10"/>
          <w:kern w:val="28"/>
          <w:sz w:val="24"/>
          <w:szCs w:val="24"/>
        </w:rPr>
      </w:pPr>
    </w:p>
    <w:p w14:paraId="49A70275" w14:textId="77777777" w:rsidR="00A47B85" w:rsidRDefault="00A47B85" w:rsidP="00A47B85">
      <w:pPr>
        <w:rPr>
          <w:rFonts w:eastAsiaTheme="majorEastAsia" w:cstheme="minorHAnsi"/>
          <w:spacing w:val="-10"/>
          <w:kern w:val="28"/>
          <w:sz w:val="24"/>
          <w:szCs w:val="24"/>
        </w:rPr>
      </w:pPr>
      <w:r w:rsidRPr="00A47B85">
        <w:rPr>
          <w:rFonts w:ascii="Segoe UI Emoji" w:eastAsiaTheme="majorEastAsia" w:hAnsi="Segoe UI Emoji" w:cs="Segoe UI Emoji"/>
          <w:spacing w:val="-10"/>
          <w:kern w:val="28"/>
          <w:sz w:val="24"/>
          <w:szCs w:val="24"/>
        </w:rPr>
        <w:t>☕</w:t>
      </w:r>
      <w:r w:rsidRPr="00A47B85">
        <w:rPr>
          <w:rFonts w:eastAsiaTheme="majorEastAsia" w:cstheme="minorHAnsi"/>
          <w:spacing w:val="-10"/>
          <w:kern w:val="28"/>
          <w:sz w:val="24"/>
          <w:szCs w:val="24"/>
        </w:rPr>
        <w:t xml:space="preserve"> </w:t>
      </w:r>
      <w:r w:rsidRPr="00A47B85">
        <w:rPr>
          <w:rFonts w:eastAsiaTheme="majorEastAsia" w:cstheme="minorHAnsi"/>
          <w:b/>
          <w:bCs/>
          <w:spacing w:val="-10"/>
          <w:kern w:val="28"/>
          <w:sz w:val="24"/>
          <w:szCs w:val="24"/>
        </w:rPr>
        <w:t>Pauses</w:t>
      </w:r>
      <w:r w:rsidRPr="00A47B85">
        <w:rPr>
          <w:rFonts w:eastAsiaTheme="majorEastAsia" w:cstheme="minorHAnsi"/>
          <w:spacing w:val="-10"/>
          <w:kern w:val="28"/>
          <w:sz w:val="24"/>
          <w:szCs w:val="24"/>
        </w:rPr>
        <w:br/>
        <w:t>Thé, tisanes et café offerts au milieu de chaque demi-journée.</w:t>
      </w:r>
    </w:p>
    <w:p w14:paraId="2F9102C6" w14:textId="77777777" w:rsidR="00A47B85" w:rsidRPr="00A47B85" w:rsidRDefault="00A47B85" w:rsidP="00A47B85">
      <w:pPr>
        <w:rPr>
          <w:rFonts w:eastAsiaTheme="majorEastAsia" w:cstheme="minorHAnsi"/>
          <w:spacing w:val="-10"/>
          <w:kern w:val="28"/>
          <w:sz w:val="24"/>
          <w:szCs w:val="24"/>
        </w:rPr>
      </w:pPr>
    </w:p>
    <w:p w14:paraId="27163047" w14:textId="77777777" w:rsidR="00A47B85" w:rsidRDefault="00A47B85" w:rsidP="00A47B85">
      <w:pPr>
        <w:rPr>
          <w:rFonts w:eastAsiaTheme="majorEastAsia" w:cstheme="minorHAnsi"/>
          <w:spacing w:val="-10"/>
          <w:kern w:val="28"/>
          <w:sz w:val="24"/>
          <w:szCs w:val="24"/>
        </w:rPr>
      </w:pPr>
      <w:r w:rsidRPr="00A47B85">
        <w:rPr>
          <w:rFonts w:ascii="Segoe UI Emoji" w:eastAsiaTheme="majorEastAsia" w:hAnsi="Segoe UI Emoji" w:cs="Segoe UI Emoji"/>
          <w:spacing w:val="-10"/>
          <w:kern w:val="28"/>
          <w:sz w:val="24"/>
          <w:szCs w:val="24"/>
        </w:rPr>
        <w:t>🕒</w:t>
      </w:r>
      <w:r w:rsidRPr="00A47B85">
        <w:rPr>
          <w:rFonts w:eastAsiaTheme="majorEastAsia" w:cstheme="minorHAnsi"/>
          <w:spacing w:val="-10"/>
          <w:kern w:val="28"/>
          <w:sz w:val="24"/>
          <w:szCs w:val="24"/>
        </w:rPr>
        <w:t xml:space="preserve"> </w:t>
      </w:r>
      <w:r w:rsidRPr="00A47B85">
        <w:rPr>
          <w:rFonts w:eastAsiaTheme="majorEastAsia" w:cstheme="minorHAnsi"/>
          <w:b/>
          <w:bCs/>
          <w:spacing w:val="-10"/>
          <w:kern w:val="28"/>
          <w:sz w:val="24"/>
          <w:szCs w:val="24"/>
        </w:rPr>
        <w:t>Horaires</w:t>
      </w:r>
      <w:r w:rsidRPr="00A47B85">
        <w:rPr>
          <w:rFonts w:eastAsiaTheme="majorEastAsia" w:cstheme="minorHAnsi"/>
          <w:spacing w:val="-10"/>
          <w:kern w:val="28"/>
          <w:sz w:val="24"/>
          <w:szCs w:val="24"/>
        </w:rPr>
        <w:br/>
        <w:t>Accueil à partir de 9h00</w:t>
      </w:r>
      <w:r w:rsidRPr="00A47B85">
        <w:rPr>
          <w:rFonts w:eastAsiaTheme="majorEastAsia" w:cstheme="minorHAnsi"/>
          <w:spacing w:val="-10"/>
          <w:kern w:val="28"/>
          <w:sz w:val="24"/>
          <w:szCs w:val="24"/>
        </w:rPr>
        <w:br/>
      </w:r>
      <w:proofErr w:type="gramStart"/>
      <w:r w:rsidRPr="00A47B85">
        <w:rPr>
          <w:rFonts w:eastAsiaTheme="majorEastAsia" w:cstheme="minorHAnsi"/>
          <w:spacing w:val="-10"/>
          <w:kern w:val="28"/>
          <w:sz w:val="24"/>
          <w:szCs w:val="24"/>
        </w:rPr>
        <w:t>Samedi</w:t>
      </w:r>
      <w:proofErr w:type="gramEnd"/>
      <w:r w:rsidRPr="00A47B85">
        <w:rPr>
          <w:rFonts w:eastAsiaTheme="majorEastAsia" w:cstheme="minorHAnsi"/>
          <w:spacing w:val="-10"/>
          <w:kern w:val="28"/>
          <w:sz w:val="24"/>
          <w:szCs w:val="24"/>
        </w:rPr>
        <w:t xml:space="preserve"> 14 mars : 9h30–13h00 / 14h15–17h45</w:t>
      </w:r>
      <w:r w:rsidRPr="00A47B85">
        <w:rPr>
          <w:rFonts w:eastAsiaTheme="majorEastAsia" w:cstheme="minorHAnsi"/>
          <w:spacing w:val="-10"/>
          <w:kern w:val="28"/>
          <w:sz w:val="24"/>
          <w:szCs w:val="24"/>
        </w:rPr>
        <w:br/>
      </w:r>
      <w:proofErr w:type="gramStart"/>
      <w:r w:rsidRPr="00A47B85">
        <w:rPr>
          <w:rFonts w:eastAsiaTheme="majorEastAsia" w:cstheme="minorHAnsi"/>
          <w:spacing w:val="-10"/>
          <w:kern w:val="28"/>
          <w:sz w:val="24"/>
          <w:szCs w:val="24"/>
        </w:rPr>
        <w:t>Dimanche</w:t>
      </w:r>
      <w:proofErr w:type="gramEnd"/>
      <w:r w:rsidRPr="00A47B85">
        <w:rPr>
          <w:rFonts w:eastAsiaTheme="majorEastAsia" w:cstheme="minorHAnsi"/>
          <w:spacing w:val="-10"/>
          <w:kern w:val="28"/>
          <w:sz w:val="24"/>
          <w:szCs w:val="24"/>
        </w:rPr>
        <w:t xml:space="preserve"> 15 mars : 9h00–12h30 / 13h45–17h15</w:t>
      </w:r>
    </w:p>
    <w:p w14:paraId="2ABB67C3" w14:textId="77777777" w:rsidR="00A47B85" w:rsidRPr="00A47B85" w:rsidRDefault="00A47B85" w:rsidP="00A47B85">
      <w:pPr>
        <w:rPr>
          <w:rFonts w:eastAsiaTheme="majorEastAsia" w:cstheme="minorHAnsi"/>
          <w:spacing w:val="-10"/>
          <w:kern w:val="28"/>
          <w:sz w:val="24"/>
          <w:szCs w:val="24"/>
        </w:rPr>
      </w:pPr>
    </w:p>
    <w:p w14:paraId="1946CB3E" w14:textId="77777777" w:rsidR="00A47B85" w:rsidRDefault="00A47B85" w:rsidP="00A47B85">
      <w:pPr>
        <w:rPr>
          <w:rFonts w:eastAsiaTheme="majorEastAsia" w:cstheme="minorHAnsi"/>
          <w:spacing w:val="-10"/>
          <w:kern w:val="28"/>
          <w:sz w:val="24"/>
          <w:szCs w:val="24"/>
        </w:rPr>
      </w:pPr>
      <w:r w:rsidRPr="00A47B85">
        <w:rPr>
          <w:rFonts w:ascii="Segoe UI Emoji" w:eastAsiaTheme="majorEastAsia" w:hAnsi="Segoe UI Emoji" w:cs="Segoe UI Emoji"/>
          <w:spacing w:val="-10"/>
          <w:kern w:val="28"/>
          <w:sz w:val="24"/>
          <w:szCs w:val="24"/>
        </w:rPr>
        <w:t>🎒</w:t>
      </w:r>
      <w:r w:rsidRPr="00A47B85">
        <w:rPr>
          <w:rFonts w:eastAsiaTheme="majorEastAsia" w:cstheme="minorHAnsi"/>
          <w:spacing w:val="-10"/>
          <w:kern w:val="28"/>
          <w:sz w:val="24"/>
          <w:szCs w:val="24"/>
        </w:rPr>
        <w:t xml:space="preserve"> </w:t>
      </w:r>
      <w:r w:rsidRPr="00A47B85">
        <w:rPr>
          <w:rFonts w:eastAsiaTheme="majorEastAsia" w:cstheme="minorHAnsi"/>
          <w:b/>
          <w:bCs/>
          <w:spacing w:val="-10"/>
          <w:kern w:val="28"/>
          <w:sz w:val="24"/>
          <w:szCs w:val="24"/>
        </w:rPr>
        <w:t>Tenue &amp; matériel à prévoir</w:t>
      </w:r>
      <w:r w:rsidRPr="00A47B85">
        <w:rPr>
          <w:rFonts w:eastAsiaTheme="majorEastAsia" w:cstheme="minorHAnsi"/>
          <w:spacing w:val="-10"/>
          <w:kern w:val="28"/>
          <w:sz w:val="24"/>
          <w:szCs w:val="24"/>
        </w:rPr>
        <w:br/>
        <w:t>• Tenue confortable (Do-In &amp; Shiatsu)</w:t>
      </w:r>
      <w:r w:rsidRPr="00A47B85">
        <w:rPr>
          <w:rFonts w:eastAsiaTheme="majorEastAsia" w:cstheme="minorHAnsi"/>
          <w:spacing w:val="-10"/>
          <w:kern w:val="28"/>
          <w:sz w:val="24"/>
          <w:szCs w:val="24"/>
        </w:rPr>
        <w:br/>
        <w:t>• Tongs/zooris pour l’intérieur</w:t>
      </w:r>
      <w:r w:rsidRPr="00A47B85">
        <w:rPr>
          <w:rFonts w:eastAsiaTheme="majorEastAsia" w:cstheme="minorHAnsi"/>
          <w:spacing w:val="-10"/>
          <w:kern w:val="28"/>
          <w:sz w:val="24"/>
          <w:szCs w:val="24"/>
        </w:rPr>
        <w:br/>
        <w:t>• Possibilité de travail en extérieur selon météo</w:t>
      </w:r>
      <w:r w:rsidRPr="00A47B85">
        <w:rPr>
          <w:rFonts w:eastAsiaTheme="majorEastAsia" w:cstheme="minorHAnsi"/>
          <w:spacing w:val="-10"/>
          <w:kern w:val="28"/>
          <w:sz w:val="24"/>
          <w:szCs w:val="24"/>
        </w:rPr>
        <w:br/>
        <w:t>À apporter :</w:t>
      </w:r>
      <w:r w:rsidRPr="00A47B85">
        <w:rPr>
          <w:rFonts w:eastAsiaTheme="majorEastAsia" w:cstheme="minorHAnsi"/>
          <w:spacing w:val="-10"/>
          <w:kern w:val="28"/>
          <w:sz w:val="24"/>
          <w:szCs w:val="24"/>
        </w:rPr>
        <w:br/>
        <w:t>• Tapis de sol, futon (si vous en avez un), zafu et coussin</w:t>
      </w:r>
      <w:r w:rsidRPr="00A47B85">
        <w:rPr>
          <w:rFonts w:eastAsiaTheme="majorEastAsia" w:cstheme="minorHAnsi"/>
          <w:spacing w:val="-10"/>
          <w:kern w:val="28"/>
          <w:sz w:val="24"/>
          <w:szCs w:val="24"/>
        </w:rPr>
        <w:br/>
        <w:t>• Gourde individuelle</w:t>
      </w:r>
      <w:r w:rsidRPr="00A47B85">
        <w:rPr>
          <w:rFonts w:eastAsiaTheme="majorEastAsia" w:cstheme="minorHAnsi"/>
          <w:spacing w:val="-10"/>
          <w:kern w:val="28"/>
          <w:sz w:val="24"/>
          <w:szCs w:val="24"/>
        </w:rPr>
        <w:br/>
        <w:t xml:space="preserve">• </w:t>
      </w:r>
      <w:proofErr w:type="spellStart"/>
      <w:r w:rsidRPr="00A47B85">
        <w:rPr>
          <w:rFonts w:eastAsiaTheme="majorEastAsia" w:cstheme="minorHAnsi"/>
          <w:spacing w:val="-10"/>
          <w:kern w:val="28"/>
          <w:sz w:val="24"/>
          <w:szCs w:val="24"/>
        </w:rPr>
        <w:t>Tenugui</w:t>
      </w:r>
      <w:proofErr w:type="spellEnd"/>
      <w:r w:rsidRPr="00A47B85">
        <w:rPr>
          <w:rFonts w:eastAsiaTheme="majorEastAsia" w:cstheme="minorHAnsi"/>
          <w:spacing w:val="-10"/>
          <w:kern w:val="28"/>
          <w:sz w:val="24"/>
          <w:szCs w:val="24"/>
        </w:rPr>
        <w:t xml:space="preserve"> japonais (ou petit tissu) pour le travail de la tête</w:t>
      </w:r>
      <w:r w:rsidRPr="00A47B85">
        <w:rPr>
          <w:rFonts w:eastAsiaTheme="majorEastAsia" w:cstheme="minorHAnsi"/>
          <w:spacing w:val="-10"/>
          <w:kern w:val="28"/>
          <w:sz w:val="24"/>
          <w:szCs w:val="24"/>
        </w:rPr>
        <w:br/>
        <w:t>• Petit flacon de gel hydroalcoolique</w:t>
      </w:r>
    </w:p>
    <w:p w14:paraId="78251B12" w14:textId="77777777" w:rsidR="00A47B85" w:rsidRPr="00A47B85" w:rsidRDefault="00A47B85" w:rsidP="00A47B85">
      <w:pPr>
        <w:rPr>
          <w:rFonts w:eastAsiaTheme="majorEastAsia" w:cstheme="minorHAnsi"/>
          <w:spacing w:val="-10"/>
          <w:kern w:val="28"/>
          <w:sz w:val="24"/>
          <w:szCs w:val="24"/>
        </w:rPr>
      </w:pPr>
    </w:p>
    <w:p w14:paraId="4BEFCCE2" w14:textId="77777777" w:rsidR="00A47B85" w:rsidRPr="00A47B85" w:rsidRDefault="00A47B85" w:rsidP="00A47B85">
      <w:pPr>
        <w:rPr>
          <w:rFonts w:eastAsiaTheme="majorEastAsia" w:cstheme="minorHAnsi"/>
          <w:spacing w:val="-10"/>
          <w:kern w:val="28"/>
          <w:sz w:val="24"/>
          <w:szCs w:val="24"/>
        </w:rPr>
      </w:pPr>
      <w:r w:rsidRPr="00A47B85">
        <w:rPr>
          <w:rFonts w:eastAsiaTheme="majorEastAsia" w:cstheme="minorHAnsi"/>
          <w:spacing w:val="-10"/>
          <w:kern w:val="28"/>
          <w:sz w:val="24"/>
          <w:szCs w:val="24"/>
        </w:rPr>
        <w:t>Nous avons hâte de vous accueillir et de partager ce moment de pratique et de bien-être dans ce cadre magnifique.</w:t>
      </w:r>
    </w:p>
    <w:p w14:paraId="3FBA56AA" w14:textId="414500AE" w:rsidR="00B65F5E" w:rsidRPr="00A47B85" w:rsidRDefault="00B65F5E" w:rsidP="00A47B85">
      <w:pPr>
        <w:rPr>
          <w:rFonts w:cstheme="minorHAnsi"/>
        </w:rPr>
      </w:pPr>
    </w:p>
    <w:sectPr w:rsidR="00B65F5E" w:rsidRPr="00A47B85" w:rsidSect="006D01F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27E5" w14:textId="77777777" w:rsidR="00631494" w:rsidRDefault="00631494">
      <w:pPr>
        <w:spacing w:after="0" w:line="240" w:lineRule="auto"/>
      </w:pPr>
      <w:r>
        <w:separator/>
      </w:r>
    </w:p>
  </w:endnote>
  <w:endnote w:type="continuationSeparator" w:id="0">
    <w:p w14:paraId="21B16B53" w14:textId="77777777" w:rsidR="00631494" w:rsidRDefault="00631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A6DA" w14:textId="6DF598BE" w:rsidR="004E7624" w:rsidRPr="00A240F2" w:rsidRDefault="004E7624" w:rsidP="0047537C">
    <w:pPr>
      <w:spacing w:after="40" w:line="240" w:lineRule="auto"/>
      <w:ind w:left="142"/>
      <w:jc w:val="center"/>
      <w:rPr>
        <w:rFonts w:ascii="Calibri" w:hAnsi="Calibri"/>
        <w:b/>
        <w:snapToGrid w:val="0"/>
        <w:color w:val="A6A6A6" w:themeColor="background1" w:themeShade="A6"/>
        <w:sz w:val="16"/>
      </w:rPr>
    </w:pPr>
    <w:bookmarkStart w:id="0" w:name="_Hlk214626562"/>
    <w:r>
      <w:rPr>
        <w:rFonts w:ascii="Calibri" w:hAnsi="Calibri"/>
        <w:b/>
        <w:snapToGrid w:val="0"/>
        <w:color w:val="A6A6A6" w:themeColor="background1" w:themeShade="A6"/>
        <w:sz w:val="16"/>
      </w:rPr>
      <w:t xml:space="preserve">Nathalie LEVARDON – 4 </w:t>
    </w:r>
    <w:proofErr w:type="gramStart"/>
    <w:r>
      <w:rPr>
        <w:rFonts w:ascii="Calibri" w:hAnsi="Calibri"/>
        <w:b/>
        <w:snapToGrid w:val="0"/>
        <w:color w:val="A6A6A6" w:themeColor="background1" w:themeShade="A6"/>
        <w:sz w:val="16"/>
      </w:rPr>
      <w:t>impasse</w:t>
    </w:r>
    <w:proofErr w:type="gramEnd"/>
    <w:r>
      <w:rPr>
        <w:rFonts w:ascii="Calibri" w:hAnsi="Calibri"/>
        <w:b/>
        <w:snapToGrid w:val="0"/>
        <w:color w:val="A6A6A6" w:themeColor="background1" w:themeShade="A6"/>
        <w:sz w:val="16"/>
      </w:rPr>
      <w:t xml:space="preserve"> des Ruelles – Saint Benoit – 78610 Auffargis - </w:t>
    </w:r>
    <w:r w:rsidRPr="00A240F2">
      <w:rPr>
        <w:rFonts w:ascii="Calibri" w:hAnsi="Calibri"/>
        <w:b/>
        <w:snapToGrid w:val="0"/>
        <w:color w:val="A6A6A6" w:themeColor="background1" w:themeShade="A6"/>
        <w:sz w:val="16"/>
      </w:rPr>
      <w:t>Numéro SIRET</w:t>
    </w:r>
    <w:r>
      <w:rPr>
        <w:rFonts w:ascii="Calibri" w:hAnsi="Calibri"/>
        <w:b/>
        <w:snapToGrid w:val="0"/>
        <w:color w:val="A6A6A6" w:themeColor="background1" w:themeShade="A6"/>
        <w:sz w:val="16"/>
      </w:rPr>
      <w:t xml:space="preserve"> </w:t>
    </w:r>
    <w:r w:rsidRPr="00A240F2">
      <w:rPr>
        <w:rFonts w:ascii="Calibri" w:hAnsi="Calibri"/>
        <w:b/>
        <w:snapToGrid w:val="0"/>
        <w:color w:val="A6A6A6" w:themeColor="background1" w:themeShade="A6"/>
        <w:sz w:val="16"/>
      </w:rPr>
      <w:t xml:space="preserve">: </w:t>
    </w:r>
    <w:r>
      <w:rPr>
        <w:rFonts w:ascii="Calibri" w:hAnsi="Calibri"/>
        <w:b/>
        <w:snapToGrid w:val="0"/>
        <w:color w:val="A6A6A6" w:themeColor="background1" w:themeShade="A6"/>
        <w:sz w:val="16"/>
      </w:rPr>
      <w:t>81287146500033</w:t>
    </w:r>
  </w:p>
  <w:p w14:paraId="7E40A27A" w14:textId="77777777" w:rsidR="004E7624" w:rsidRDefault="004E7624" w:rsidP="0047537C">
    <w:pPr>
      <w:spacing w:after="40" w:line="240" w:lineRule="auto"/>
      <w:ind w:left="142"/>
      <w:jc w:val="center"/>
      <w:rPr>
        <w:rFonts w:ascii="Calibri" w:hAnsi="Calibri"/>
        <w:b/>
        <w:snapToGrid w:val="0"/>
        <w:color w:val="A6A6A6" w:themeColor="background1" w:themeShade="A6"/>
        <w:sz w:val="16"/>
      </w:rPr>
    </w:pPr>
    <w:r w:rsidRPr="006D1AD6">
      <w:rPr>
        <w:rFonts w:ascii="Calibri" w:hAnsi="Calibri"/>
        <w:b/>
        <w:snapToGrid w:val="0"/>
        <w:color w:val="A6A6A6" w:themeColor="background1" w:themeShade="A6"/>
        <w:sz w:val="16"/>
      </w:rPr>
      <w:t xml:space="preserve">Déclaration d'activité enregistrée sous le numéro 11788432178 auprès du préfet de la région Ile-de-France </w:t>
    </w:r>
  </w:p>
  <w:p w14:paraId="10A625BF" w14:textId="77777777" w:rsidR="004E7624" w:rsidRPr="00A240F2" w:rsidRDefault="004E7624" w:rsidP="0047537C">
    <w:pPr>
      <w:spacing w:after="40" w:line="240" w:lineRule="auto"/>
      <w:ind w:left="142"/>
      <w:jc w:val="center"/>
      <w:rPr>
        <w:rFonts w:ascii="Calibri" w:hAnsi="Calibri"/>
        <w:b/>
        <w:snapToGrid w:val="0"/>
        <w:color w:val="A6A6A6" w:themeColor="background1" w:themeShade="A6"/>
        <w:sz w:val="16"/>
      </w:rPr>
    </w:pPr>
    <w:r>
      <w:rPr>
        <w:rFonts w:ascii="Calibri" w:hAnsi="Calibri"/>
        <w:b/>
        <w:snapToGrid w:val="0"/>
        <w:color w:val="A6A6A6" w:themeColor="background1" w:themeShade="A6"/>
        <w:sz w:val="16"/>
      </w:rPr>
      <w:t xml:space="preserve">Hervé Ligot – 2 </w:t>
    </w:r>
    <w:proofErr w:type="gramStart"/>
    <w:r>
      <w:rPr>
        <w:rFonts w:ascii="Calibri" w:hAnsi="Calibri"/>
        <w:b/>
        <w:snapToGrid w:val="0"/>
        <w:color w:val="A6A6A6" w:themeColor="background1" w:themeShade="A6"/>
        <w:sz w:val="16"/>
      </w:rPr>
      <w:t>allée</w:t>
    </w:r>
    <w:proofErr w:type="gramEnd"/>
    <w:r>
      <w:rPr>
        <w:rFonts w:ascii="Calibri" w:hAnsi="Calibri"/>
        <w:b/>
        <w:snapToGrid w:val="0"/>
        <w:color w:val="A6A6A6" w:themeColor="background1" w:themeShade="A6"/>
        <w:sz w:val="16"/>
      </w:rPr>
      <w:t xml:space="preserve"> des Roses – Greffiers - 78120 Sonchamp - </w:t>
    </w:r>
    <w:r w:rsidRPr="00A240F2">
      <w:rPr>
        <w:rFonts w:ascii="Calibri" w:hAnsi="Calibri"/>
        <w:b/>
        <w:snapToGrid w:val="0"/>
        <w:color w:val="A6A6A6" w:themeColor="background1" w:themeShade="A6"/>
        <w:sz w:val="16"/>
      </w:rPr>
      <w:t>Numéro SIRET</w:t>
    </w:r>
    <w:r>
      <w:rPr>
        <w:rFonts w:ascii="Calibri" w:hAnsi="Calibri"/>
        <w:b/>
        <w:snapToGrid w:val="0"/>
        <w:color w:val="A6A6A6" w:themeColor="background1" w:themeShade="A6"/>
        <w:sz w:val="16"/>
      </w:rPr>
      <w:t xml:space="preserve"> </w:t>
    </w:r>
    <w:r w:rsidRPr="00A240F2">
      <w:rPr>
        <w:rFonts w:ascii="Calibri" w:hAnsi="Calibri"/>
        <w:b/>
        <w:snapToGrid w:val="0"/>
        <w:color w:val="A6A6A6" w:themeColor="background1" w:themeShade="A6"/>
        <w:sz w:val="16"/>
      </w:rPr>
      <w:t xml:space="preserve">: </w:t>
    </w:r>
    <w:r w:rsidRPr="001D0DE4">
      <w:rPr>
        <w:rFonts w:ascii="Calibri" w:hAnsi="Calibri"/>
        <w:b/>
        <w:snapToGrid w:val="0"/>
        <w:color w:val="A6A6A6" w:themeColor="background1" w:themeShade="A6"/>
        <w:sz w:val="16"/>
      </w:rPr>
      <w:t>51954380500013</w:t>
    </w:r>
  </w:p>
  <w:p w14:paraId="5102DAF1" w14:textId="77777777" w:rsidR="004E7624" w:rsidRDefault="004E7624" w:rsidP="0047537C">
    <w:pPr>
      <w:spacing w:after="40" w:line="240" w:lineRule="auto"/>
      <w:ind w:left="142"/>
      <w:jc w:val="center"/>
      <w:rPr>
        <w:rFonts w:ascii="Calibri" w:hAnsi="Calibri"/>
        <w:b/>
        <w:snapToGrid w:val="0"/>
        <w:color w:val="A6A6A6" w:themeColor="background1" w:themeShade="A6"/>
        <w:sz w:val="16"/>
      </w:rPr>
    </w:pPr>
    <w:r w:rsidRPr="006D1AD6">
      <w:rPr>
        <w:rFonts w:ascii="Calibri" w:hAnsi="Calibri"/>
        <w:b/>
        <w:snapToGrid w:val="0"/>
        <w:color w:val="A6A6A6" w:themeColor="background1" w:themeShade="A6"/>
        <w:sz w:val="16"/>
      </w:rPr>
      <w:t xml:space="preserve">Déclaration d'activité enregistrée sous le numéro 11788380178 auprès du préfet de la région Ile-de-France </w:t>
    </w:r>
  </w:p>
  <w:bookmarkEnd w:id="0"/>
  <w:p w14:paraId="019E033E" w14:textId="5B1273E9" w:rsidR="004E7624" w:rsidRDefault="004E7624">
    <w:pPr>
      <w:pStyle w:val="Pieddepage"/>
    </w:pPr>
  </w:p>
  <w:p w14:paraId="64095806" w14:textId="77777777" w:rsidR="006D01FE" w:rsidRDefault="006D01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777C2" w14:textId="77777777" w:rsidR="00631494" w:rsidRDefault="00631494">
      <w:pPr>
        <w:spacing w:after="0" w:line="240" w:lineRule="auto"/>
      </w:pPr>
      <w:r>
        <w:separator/>
      </w:r>
    </w:p>
  </w:footnote>
  <w:footnote w:type="continuationSeparator" w:id="0">
    <w:p w14:paraId="33D21B98" w14:textId="77777777" w:rsidR="00631494" w:rsidRDefault="00631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530E" w14:textId="61D5DFE5" w:rsidR="004E7624" w:rsidRDefault="004E7624">
    <w:pPr>
      <w:pStyle w:val="En-tte"/>
    </w:pPr>
    <w:r>
      <w:rPr>
        <w:rFonts w:cstheme="minorHAnsi"/>
        <w:noProof/>
        <w:sz w:val="24"/>
        <w:szCs w:val="24"/>
        <w14:ligatures w14:val="standardContextual"/>
      </w:rPr>
      <w:drawing>
        <wp:inline distT="0" distB="0" distL="0" distR="0" wp14:anchorId="0E213124" wp14:editId="0452BBC4">
          <wp:extent cx="1044166" cy="914400"/>
          <wp:effectExtent l="0" t="0" r="3810" b="0"/>
          <wp:docPr id="1579344192" name="Image 1" descr="Une image contenant Police, cercl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44192" name="Image 1" descr="Une image contenant Police, cercle, Graphiqu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052767" cy="921932"/>
                  </a:xfrm>
                  <a:prstGeom prst="rect">
                    <a:avLst/>
                  </a:prstGeom>
                </pic:spPr>
              </pic:pic>
            </a:graphicData>
          </a:graphic>
        </wp:inline>
      </w:drawing>
    </w:r>
  </w:p>
  <w:p w14:paraId="5B4066BD" w14:textId="77777777" w:rsidR="006D01FE" w:rsidRDefault="006D01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12CBB"/>
    <w:multiLevelType w:val="multilevel"/>
    <w:tmpl w:val="6CB4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3719F"/>
    <w:multiLevelType w:val="multilevel"/>
    <w:tmpl w:val="4C54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F08F5"/>
    <w:multiLevelType w:val="multilevel"/>
    <w:tmpl w:val="AE64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3110E"/>
    <w:multiLevelType w:val="hybridMultilevel"/>
    <w:tmpl w:val="2B2A4E98"/>
    <w:lvl w:ilvl="0" w:tplc="7EBC5668">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D5360E"/>
    <w:multiLevelType w:val="multilevel"/>
    <w:tmpl w:val="CCD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9B6739"/>
    <w:multiLevelType w:val="multilevel"/>
    <w:tmpl w:val="938C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91CA5"/>
    <w:multiLevelType w:val="hybridMultilevel"/>
    <w:tmpl w:val="EFA8B48A"/>
    <w:lvl w:ilvl="0" w:tplc="063ED73E">
      <w:start w:val="1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137379646">
    <w:abstractNumId w:val="6"/>
  </w:num>
  <w:num w:numId="2" w16cid:durableId="1453017640">
    <w:abstractNumId w:val="4"/>
  </w:num>
  <w:num w:numId="3" w16cid:durableId="397095307">
    <w:abstractNumId w:val="2"/>
  </w:num>
  <w:num w:numId="4" w16cid:durableId="1955398567">
    <w:abstractNumId w:val="3"/>
  </w:num>
  <w:num w:numId="5" w16cid:durableId="1880045658">
    <w:abstractNumId w:val="5"/>
  </w:num>
  <w:num w:numId="6" w16cid:durableId="764114145">
    <w:abstractNumId w:val="0"/>
  </w:num>
  <w:num w:numId="7" w16cid:durableId="172032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FE"/>
    <w:rsid w:val="000674E1"/>
    <w:rsid w:val="000D7004"/>
    <w:rsid w:val="001149BD"/>
    <w:rsid w:val="0047537C"/>
    <w:rsid w:val="004E7624"/>
    <w:rsid w:val="00631494"/>
    <w:rsid w:val="006D01FE"/>
    <w:rsid w:val="007E0FF6"/>
    <w:rsid w:val="007F7FBF"/>
    <w:rsid w:val="00845A92"/>
    <w:rsid w:val="00866B2B"/>
    <w:rsid w:val="008E57FB"/>
    <w:rsid w:val="00994789"/>
    <w:rsid w:val="009E1FB7"/>
    <w:rsid w:val="009F1A6A"/>
    <w:rsid w:val="00A47B85"/>
    <w:rsid w:val="00B65F5E"/>
    <w:rsid w:val="00F640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26CF"/>
  <w15:chartTrackingRefBased/>
  <w15:docId w15:val="{56671856-0448-48B0-B3E0-201470C0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1FE"/>
    <w:pPr>
      <w:spacing w:line="254" w:lineRule="auto"/>
    </w:pPr>
    <w:rPr>
      <w:kern w:val="0"/>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01FE"/>
    <w:pPr>
      <w:ind w:left="720"/>
      <w:contextualSpacing/>
    </w:pPr>
  </w:style>
  <w:style w:type="character" w:styleId="Lienhypertexte">
    <w:name w:val="Hyperlink"/>
    <w:basedOn w:val="Policepardfaut"/>
    <w:uiPriority w:val="99"/>
    <w:unhideWhenUsed/>
    <w:rsid w:val="006D01FE"/>
    <w:rPr>
      <w:color w:val="0563C1" w:themeColor="hyperlink"/>
      <w:u w:val="single"/>
    </w:rPr>
  </w:style>
  <w:style w:type="paragraph" w:styleId="En-tte">
    <w:name w:val="header"/>
    <w:basedOn w:val="Normal"/>
    <w:link w:val="En-tteCar"/>
    <w:uiPriority w:val="99"/>
    <w:unhideWhenUsed/>
    <w:rsid w:val="006D01FE"/>
    <w:pPr>
      <w:tabs>
        <w:tab w:val="center" w:pos="4536"/>
        <w:tab w:val="right" w:pos="9072"/>
      </w:tabs>
      <w:spacing w:after="0" w:line="240" w:lineRule="auto"/>
    </w:pPr>
  </w:style>
  <w:style w:type="character" w:customStyle="1" w:styleId="En-tteCar">
    <w:name w:val="En-tête Car"/>
    <w:basedOn w:val="Policepardfaut"/>
    <w:link w:val="En-tte"/>
    <w:uiPriority w:val="99"/>
    <w:rsid w:val="006D01FE"/>
    <w:rPr>
      <w:kern w:val="0"/>
      <w14:ligatures w14:val="none"/>
    </w:rPr>
  </w:style>
  <w:style w:type="paragraph" w:styleId="Pieddepage">
    <w:name w:val="footer"/>
    <w:basedOn w:val="Normal"/>
    <w:link w:val="PieddepageCar"/>
    <w:uiPriority w:val="99"/>
    <w:unhideWhenUsed/>
    <w:rsid w:val="006D01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01FE"/>
    <w:rPr>
      <w:kern w:val="0"/>
      <w14:ligatures w14:val="none"/>
    </w:rPr>
  </w:style>
  <w:style w:type="character" w:styleId="Mentionnonrsolue">
    <w:name w:val="Unresolved Mention"/>
    <w:basedOn w:val="Policepardfaut"/>
    <w:uiPriority w:val="99"/>
    <w:semiHidden/>
    <w:unhideWhenUsed/>
    <w:rsid w:val="009E1FB7"/>
    <w:rPr>
      <w:color w:val="605E5C"/>
      <w:shd w:val="clear" w:color="auto" w:fill="E1DFDD"/>
    </w:rPr>
  </w:style>
  <w:style w:type="paragraph" w:styleId="Titre">
    <w:name w:val="Title"/>
    <w:basedOn w:val="Normal"/>
    <w:next w:val="Normal"/>
    <w:link w:val="TitreCar"/>
    <w:uiPriority w:val="10"/>
    <w:qFormat/>
    <w:rsid w:val="001149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49BD"/>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691</Words>
  <Characters>3801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 ligot</dc:creator>
  <cp:keywords/>
  <dc:description/>
  <cp:lastModifiedBy>Nathalie Levardon</cp:lastModifiedBy>
  <cp:revision>5</cp:revision>
  <dcterms:created xsi:type="dcterms:W3CDTF">2025-11-19T18:26:00Z</dcterms:created>
  <dcterms:modified xsi:type="dcterms:W3CDTF">2025-11-21T13:17:00Z</dcterms:modified>
</cp:coreProperties>
</file>